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1</w:t>
      </w:r>
    </w:p>
    <w:p w14:paraId="27CDF3E7" w14:textId="3EF17AFB"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136F3D83"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lastRenderedPageBreak/>
        <w:t xml:space="preserve">Chapter </w:t>
      </w:r>
      <w:r>
        <w:rPr>
          <w:rFonts w:ascii="Times New Roman" w:hAnsi="Times New Roman" w:cs="Times New Roman"/>
          <w:color w:val="auto"/>
        </w:rPr>
        <w:t>2</w:t>
      </w:r>
    </w:p>
    <w:p w14:paraId="30FC0834" w14:textId="79AE0DF6"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A721FD" w:rsidRDefault="00F140DF" w:rsidP="00A55F77">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lastRenderedPageBreak/>
        <w:t>Chapter 3</w:t>
      </w:r>
    </w:p>
    <w:p w14:paraId="6B27CAAB" w14:textId="19233C3A" w:rsidR="00F140DF" w:rsidRPr="00A721FD" w:rsidRDefault="002D2597" w:rsidP="00A55F77">
      <w:pPr>
        <w:spacing w:line="480" w:lineRule="auto"/>
        <w:jc w:val="center"/>
        <w:rPr>
          <w:rStyle w:val="Heading2Char"/>
          <w:rFonts w:ascii="Times New Roman" w:hAnsi="Times New Roman" w:cs="Times New Roman"/>
          <w:b/>
          <w:color w:val="auto"/>
        </w:rPr>
      </w:pPr>
      <w:r w:rsidRPr="00A721FD">
        <w:rPr>
          <w:rFonts w:ascii="Times New Roman" w:hAnsi="Times New Roman" w:cs="Times New Roman"/>
        </w:rPr>
        <w:fldChar w:fldCharType="begin"/>
      </w:r>
      <w:r w:rsidRPr="00A721FD">
        <w:rPr>
          <w:rFonts w:ascii="Times New Roman" w:hAnsi="Times New Roman" w:cs="Times New Roman"/>
        </w:rPr>
        <w:instrText xml:space="preserve"> MACROBUTTON MTEditEquationSection2 </w:instrText>
      </w:r>
      <w:r w:rsidRPr="00A721FD">
        <w:rPr>
          <w:rStyle w:val="MTEquationSection"/>
          <w:rFonts w:ascii="Times New Roman" w:hAnsi="Times New Roman" w:cs="Times New Roman"/>
        </w:rPr>
        <w:instrText>Equation Chapter 3 Section 1</w:instrText>
      </w:r>
      <w:r w:rsidRPr="00A721FD">
        <w:rPr>
          <w:rFonts w:ascii="Times New Roman" w:hAnsi="Times New Roman" w:cs="Times New Roman"/>
        </w:rPr>
        <w:fldChar w:fldCharType="begin"/>
      </w:r>
      <w:r w:rsidRPr="00A721FD">
        <w:rPr>
          <w:rFonts w:ascii="Times New Roman" w:hAnsi="Times New Roman" w:cs="Times New Roman"/>
        </w:rPr>
        <w:instrText xml:space="preserve"> SEQ MTEqn \r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MTSec \r 1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MTChap \r 3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47044B" w:rsidRPr="00A721FD">
        <w:rPr>
          <w:rStyle w:val="Heading2Char"/>
          <w:rFonts w:ascii="Times New Roman" w:hAnsi="Times New Roman" w:cs="Times New Roman"/>
          <w:b/>
          <w:color w:val="auto"/>
        </w:rPr>
        <w:t>MODEL OF SCHEIMPFLUG IMAGING</w:t>
      </w:r>
      <w:r w:rsidR="003B7C83">
        <w:rPr>
          <w:rStyle w:val="Heading2Char"/>
          <w:rFonts w:ascii="Times New Roman" w:hAnsi="Times New Roman" w:cs="Times New Roman"/>
          <w:b/>
          <w:color w:val="auto"/>
        </w:rPr>
        <w:t xml:space="preserve"> – I: </w:t>
      </w:r>
      <w:r w:rsidR="00FD0929">
        <w:rPr>
          <w:rStyle w:val="Heading2Char"/>
          <w:rFonts w:ascii="Times New Roman" w:hAnsi="Times New Roman" w:cs="Times New Roman"/>
          <w:b/>
          <w:color w:val="auto"/>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77777777"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lens </w:t>
      </w:r>
      <w:r w:rsidR="001B6FD3">
        <w:rPr>
          <w:rFonts w:ascii="Times New Roman" w:hAnsi="Times New Roman" w:cs="Times New Roman"/>
        </w:rPr>
        <w:t xml:space="preserve">on </w:t>
      </w:r>
    </w:p>
    <w:p w14:paraId="103B11E5" w14:textId="7C0B10A6"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Pr>
          <w:rFonts w:ascii="Times New Roman" w:hAnsi="Times New Roman" w:cs="Times New Roman"/>
        </w:rPr>
        <w:t xml:space="preserve"> when the object plane is in focus.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641B9B">
            <w:pPr>
              <w:tabs>
                <w:tab w:val="left" w:pos="8149"/>
              </w:tabs>
              <w:spacing w:before="240" w:after="0" w:line="48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2305C8">
            <w:pPr>
              <w:tabs>
                <w:tab w:val="right" w:pos="9036"/>
              </w:tabs>
              <w:spacing w:after="360" w:line="120"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lastRenderedPageBreak/>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F43946" w:rsidRDefault="00043F15" w:rsidP="00043F15">
      <w:pPr>
        <w:pStyle w:val="Heading3"/>
        <w:spacing w:line="480" w:lineRule="auto"/>
        <w:rPr>
          <w:rFonts w:ascii="Times New Roman" w:hAnsi="Times New Roman" w:cs="Times New Roman"/>
          <w:b/>
          <w:color w:val="000000" w:themeColor="text1"/>
        </w:rPr>
      </w:pPr>
      <w:r w:rsidRPr="00F43946">
        <w:rPr>
          <w:rFonts w:ascii="Times New Roman" w:hAnsi="Times New Roman" w:cs="Times New Roman"/>
          <w:b/>
          <w:color w:val="000000" w:themeColor="text1"/>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w:t>
      </w:r>
      <w:r w:rsidRPr="00F43946">
        <w:rPr>
          <w:rFonts w:ascii="Times New Roman" w:hAnsi="Times New Roman" w:cs="Times New Roman"/>
          <w:noProof/>
        </w:rPr>
        <w:lastRenderedPageBreak/>
        <w:t xml:space="preserve">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47B972B9">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572910">
            <w:pPr>
              <w:tabs>
                <w:tab w:val="left" w:pos="8149"/>
              </w:tabs>
              <w:spacing w:before="120" w:after="0" w:line="48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2305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lastRenderedPageBreak/>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The “illuminated portion” is the angular extent of the scene visible in the image, 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3.2 </w:t>
      </w:r>
      <w:r w:rsidR="008F570C" w:rsidRPr="00662F32">
        <w:rPr>
          <w:rFonts w:ascii="Times New Roman" w:hAnsi="Times New Roman" w:cs="Times New Roman"/>
          <w:b/>
          <w:color w:val="000000" w:themeColor="text1"/>
        </w:rPr>
        <w:t>Notation</w:t>
      </w:r>
      <w:r w:rsidR="00740A90">
        <w:rPr>
          <w:rFonts w:ascii="Times New Roman" w:hAnsi="Times New Roman" w:cs="Times New Roman"/>
          <w:b/>
          <w:color w:val="000000" w:themeColor="text1"/>
        </w:rPr>
        <w:t>s</w:t>
      </w:r>
      <w:r w:rsidR="00B00243" w:rsidRPr="00662F32">
        <w:rPr>
          <w:rFonts w:ascii="Times New Roman" w:hAnsi="Times New Roman" w:cs="Times New Roman"/>
          <w:b/>
          <w:color w:val="000000" w:themeColor="text1"/>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3CC5FE59"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lastRenderedPageBreak/>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662F32" w:rsidRDefault="00183729" w:rsidP="00662F32">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3.3 </w:t>
      </w:r>
      <w:r w:rsidR="003519F1" w:rsidRPr="00662F32">
        <w:rPr>
          <w:rFonts w:ascii="Times New Roman" w:hAnsi="Times New Roman" w:cs="Times New Roman"/>
          <w:b/>
          <w:color w:val="000000" w:themeColor="text1"/>
        </w:rPr>
        <w:t>Relation between p</w:t>
      </w:r>
      <w:r w:rsidR="00FD0BD0" w:rsidRPr="00662F32">
        <w:rPr>
          <w:rFonts w:ascii="Times New Roman" w:hAnsi="Times New Roman" w:cs="Times New Roman"/>
          <w:b/>
          <w:color w:val="000000" w:themeColor="text1"/>
        </w:rPr>
        <w:t>upil magnification</w:t>
      </w:r>
      <w:r w:rsidR="003519F1" w:rsidRPr="00662F32">
        <w:rPr>
          <w:rFonts w:ascii="Times New Roman" w:hAnsi="Times New Roman" w:cs="Times New Roman"/>
          <w:b/>
          <w:color w:val="000000" w:themeColor="text1"/>
        </w:rPr>
        <w:t xml:space="preserve"> and chief ray angle</w:t>
      </w:r>
    </w:p>
    <w:p w14:paraId="1067D1AC" w14:textId="18071C7D"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5002B6"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662F32">
            <w:pPr>
              <w:spacing w:before="120" w:after="0" w:line="48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5002B6"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5002B6"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lens-</w:t>
      </w:r>
      <w:r w:rsidR="00BD5E4E" w:rsidRPr="00662F32">
        <w:rPr>
          <w:rFonts w:ascii="Times New Roman" w:hAnsi="Times New Roman" w:cs="Times New Roman"/>
        </w:rPr>
        <w:lastRenderedPageBreak/>
        <w:t xml:space="preserve">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5002B6"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3</w:instrText>
              </w:r>
            </w:fldSimple>
            <w:r>
              <w:instrText>)</w:instrText>
            </w:r>
            <w:r>
              <w:fldChar w:fldCharType="end"/>
            </w:r>
            <w:bookmarkEnd w:id="6"/>
            <w:bookmarkEnd w:id="7"/>
            <w:bookmarkEnd w:id="8"/>
            <w:bookmarkEnd w:id="9"/>
            <w:bookmarkEnd w:id="10"/>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5002B6" w:rsidP="002D1E5E">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2D1E5E">
            <w:pPr>
              <w:spacing w:after="0" w:line="48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2D1E5E">
            <w:pPr>
              <w:spacing w:after="0" w:line="48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2D1E5E">
            <w:pPr>
              <w:spacing w:after="0" w:line="48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5002B6" w:rsidP="002D1E5E">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2D1E5E">
            <w:pPr>
              <w:spacing w:after="0" w:line="48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 xml:space="preserve">n the </w:t>
      </w:r>
      <w:r w:rsidR="000B3ABE" w:rsidRPr="00662F32">
        <w:rPr>
          <w:rFonts w:ascii="Times New Roman" w:hAnsi="Times New Roman" w:cs="Times New Roman"/>
        </w:rPr>
        <w:lastRenderedPageBreak/>
        <w:t>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662F32" w:rsidRDefault="006302C0"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3.4 </w:t>
      </w:r>
      <w:r w:rsidR="00F878B7" w:rsidRPr="00662F32">
        <w:rPr>
          <w:rFonts w:ascii="Times New Roman" w:hAnsi="Times New Roman" w:cs="Times New Roman"/>
          <w:b/>
          <w:color w:val="000000" w:themeColor="text1"/>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094D60">
            <w:pPr>
              <w:spacing w:before="120" w:after="0" w:line="48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5002B6"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5002B6"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487CE0B"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5002B6"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5002B6"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5002B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5002B6"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5002B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5002B6"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5002B6"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004788F7" w:rsidR="009436AF" w:rsidRPr="00097C0A" w:rsidRDefault="009436AF" w:rsidP="00097C0A">
            <w:pPr>
              <w:spacing w:before="120" w:after="0" w:line="48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944CDB">
            <w:pPr>
              <w:tabs>
                <w:tab w:val="right" w:pos="9036"/>
              </w:tabs>
              <w:spacing w:after="360" w:line="120" w:lineRule="auto"/>
              <w:ind w:left="360" w:right="360"/>
              <w:jc w:val="both"/>
              <w:rPr>
                <w:rFonts w:ascii="Times New Roman" w:hAnsi="Times New Roman" w:cs="Times New Roman"/>
                <w:u w:val="single"/>
              </w:rPr>
            </w:pPr>
            <w:r w:rsidRPr="005F087D">
              <w:rPr>
                <w:rFonts w:ascii="Times New Roman" w:hAnsi="Times New Roman" w:cs="Times New Roman"/>
                <w:color w:val="7F7F7F" w:themeColor="text1" w:themeTint="80"/>
                <w:u w:val="single"/>
              </w:rPr>
              <w:t xml:space="preserve">  </w:t>
            </w:r>
            <w:r w:rsidRPr="00097C0A">
              <w:rPr>
                <w:rFonts w:ascii="Times New Roman" w:hAnsi="Times New Roman" w:cs="Times New Roman"/>
                <w:color w:val="7F7F7F" w:themeColor="text1" w:themeTint="80"/>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5002B6"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5002B6"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A87C89">
            <w:pPr>
              <w:spacing w:after="0" w:line="48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5002B6" w:rsidP="00A87C89">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A87C89">
            <w:pPr>
              <w:spacing w:after="0" w:line="48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5002B6"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5002B6"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5002B6"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5002B6"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5002B6"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4C23F9" w:rsidRDefault="006302C0" w:rsidP="00097C0A">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 xml:space="preserve">3.5 </w:t>
      </w:r>
      <w:r w:rsidR="00B51415" w:rsidRPr="004C23F9">
        <w:rPr>
          <w:rFonts w:ascii="Times New Roman" w:hAnsi="Times New Roman" w:cs="Times New Roman"/>
          <w:b/>
          <w:color w:val="000000" w:themeColor="text1"/>
        </w:rPr>
        <w:t>Image</w:t>
      </w:r>
      <w:r w:rsidR="00A37A7F" w:rsidRPr="004C23F9">
        <w:rPr>
          <w:rFonts w:ascii="Times New Roman" w:hAnsi="Times New Roman" w:cs="Times New Roman"/>
          <w:b/>
          <w:color w:val="000000" w:themeColor="text1"/>
        </w:rPr>
        <w:t xml:space="preserve"> formation</w:t>
      </w:r>
      <w:r w:rsidR="000C7573" w:rsidRPr="004C23F9">
        <w:rPr>
          <w:rFonts w:ascii="Times New Roman" w:hAnsi="Times New Roman" w:cs="Times New Roman"/>
          <w:b/>
          <w:color w:val="000000" w:themeColor="text1"/>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w:t>
      </w:r>
      <w:r w:rsidR="00B046B6" w:rsidRPr="00097C0A">
        <w:rPr>
          <w:rFonts w:ascii="Times New Roman" w:hAnsi="Times New Roman" w:cs="Times New Roman"/>
        </w:rPr>
        <w:lastRenderedPageBreak/>
        <w:t xml:space="preserve">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5002B6"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097C0A">
            <w:pPr>
              <w:spacing w:before="120" w:after="0" w:line="48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5002B6"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5002B6"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5002B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5002B6"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5002B6"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5002B6"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097C0A">
            <w:pPr>
              <w:spacing w:before="120" w:after="0" w:line="48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5002B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21</w:instrText>
              </w:r>
            </w:fldSimple>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5002B6"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5002B6"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2" w:name="NumberRef4687001109"/>
        <w:bookmarkStart w:id="43" w:name="NumberRef8626193404"/>
        <w:bookmarkStart w:id="44"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bookmarkEnd w:id="43"/>
            <w:bookmarkEnd w:id="44"/>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5002B6"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5"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5002B6"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6" w:name="NumberRef187583566"/>
        <w:bookmarkStart w:id="47"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5002B6"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8" w:name="NumberRef739533305"/>
        <w:bookmarkStart w:id="49" w:name="NumberRef1054526567"/>
        <w:bookmarkStart w:id="50" w:name="NumberRef3316944242"/>
        <w:bookmarkStart w:id="51" w:name="NumberRef1282498837"/>
        <w:bookmarkStart w:id="52" w:name="NumberRef9619531631"/>
        <w:bookmarkStart w:id="53" w:name="NumberRef8714458346"/>
        <w:bookmarkStart w:id="54" w:name="NumberRef562368631"/>
        <w:bookmarkStart w:id="55"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bookmarkEnd w:id="50"/>
            <w:bookmarkEnd w:id="51"/>
            <w:bookmarkEnd w:id="52"/>
            <w:bookmarkEnd w:id="53"/>
            <w:bookmarkEnd w:id="54"/>
            <w:bookmarkEnd w:id="55"/>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5002B6" w:rsidP="002D1E5E">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2D1E5E">
            <w:pPr>
              <w:spacing w:after="0" w:line="48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5002B6" w:rsidP="002D1E5E">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2D1E5E">
            <w:pPr>
              <w:spacing w:after="0" w:line="48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5002B6" w:rsidP="002D1E5E">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5002B6" w:rsidP="002D1E5E">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5002B6" w:rsidP="002D1E5E">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5002B6" w:rsidP="002D1E5E">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5002B6" w:rsidP="002D1E5E">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5002B6" w:rsidP="002D1E5E">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5002B6" w:rsidP="002D1E5E">
            <w:pPr>
              <w:spacing w:after="0" w:line="48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2D1E5E">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5002B6" w:rsidP="002D1E5E">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5002B6" w:rsidP="002D1E5E">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2D1E5E">
            <w:pPr>
              <w:spacing w:after="0" w:line="48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4738A05" w:rsidR="00E07B9C" w:rsidRPr="00097C0A" w:rsidRDefault="00E07B9C" w:rsidP="002D1E5E">
            <w:pPr>
              <w:spacing w:before="120" w:after="0" w:line="480" w:lineRule="auto"/>
              <w:ind w:left="360" w:right="288"/>
              <w:jc w:val="both"/>
              <w:rPr>
                <w:rFonts w:ascii="Times New Roman" w:hAnsi="Times New Roman" w:cs="Times New Roman"/>
              </w:rPr>
            </w:pPr>
            <w:bookmarkStart w:id="56"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6"/>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2D1E5E">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55F938A8" w14:textId="0D635B84" w:rsidR="00450845" w:rsidRPr="004C23F9" w:rsidRDefault="00450845" w:rsidP="004C23F9">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w:t>
      </w:r>
      <w:bookmarkStart w:id="57" w:name="_GoBack"/>
      <w:bookmarkEnd w:id="57"/>
      <w:r w:rsidR="0051646B" w:rsidRPr="00097C0A">
        <w:rPr>
          <w:rFonts w:ascii="Times New Roman" w:eastAsiaTheme="minorEastAsia" w:hAnsi="Times New Roman" w:cs="Times New Roman"/>
        </w:rPr>
        <w:t xml:space="preserve">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w:t>
      </w:r>
      <w:r w:rsidR="006A3EC5">
        <w:rPr>
          <w:rFonts w:ascii="Times New Roman" w:eastAsiaTheme="minorEastAsia" w:hAnsi="Times New Roman" w:cs="Times New Roman"/>
        </w:rPr>
        <w:lastRenderedPageBreak/>
        <w:t xml:space="preserve">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rsidRPr="00097C0A" w14:paraId="6771684E" w14:textId="77777777" w:rsidTr="006A3EC5">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FC08C1">
            <w:pPr>
              <w:spacing w:after="0" w:line="480" w:lineRule="auto"/>
              <w:ind w:left="163" w:right="288"/>
              <w:jc w:val="both"/>
              <w:rPr>
                <w:rFonts w:ascii="Times New Roman" w:hAnsi="Times New Roman" w:cs="Times New Roman"/>
              </w:rPr>
            </w:pPr>
            <w:bookmarkStart w:id="58" w:name="Table_3_1"/>
            <w:r w:rsidRPr="00097C0A">
              <w:rPr>
                <w:rFonts w:ascii="Times New Roman" w:hAnsi="Times New Roman" w:cs="Times New Roman"/>
                <w:b/>
                <w:color w:val="0070C0"/>
              </w:rPr>
              <w:t>Table 3.1</w:t>
            </w:r>
            <w:bookmarkEnd w:id="5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6A3EC5">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6A3EC5">
            <w:pPr>
              <w:spacing w:after="0" w:line="48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6A3EC5">
        <w:tc>
          <w:tcPr>
            <w:tcW w:w="1975" w:type="dxa"/>
            <w:tcBorders>
              <w:top w:val="single" w:sz="4" w:space="0" w:color="A6A6A6" w:themeColor="background1" w:themeShade="A6"/>
            </w:tcBorders>
            <w:vAlign w:val="center"/>
          </w:tcPr>
          <w:p w14:paraId="4D135760" w14:textId="36A981B4"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70" w:type="dxa"/>
            <w:tcBorders>
              <w:top w:val="single" w:sz="4" w:space="0" w:color="A6A6A6" w:themeColor="background1" w:themeShade="A6"/>
            </w:tcBorders>
            <w:vAlign w:val="center"/>
          </w:tcPr>
          <w:p w14:paraId="7A0BE25A" w14:textId="566FA3D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160" w:type="dxa"/>
            <w:tcBorders>
              <w:top w:val="single" w:sz="4" w:space="0" w:color="A6A6A6" w:themeColor="background1" w:themeShade="A6"/>
            </w:tcBorders>
            <w:vAlign w:val="center"/>
          </w:tcPr>
          <w:p w14:paraId="34F786CA" w14:textId="0E52636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25" w:type="dxa"/>
            <w:tcBorders>
              <w:top w:val="single" w:sz="4" w:space="0" w:color="A6A6A6" w:themeColor="background1" w:themeShade="A6"/>
            </w:tcBorders>
            <w:vAlign w:val="center"/>
          </w:tcPr>
          <w:p w14:paraId="16FAC309" w14:textId="63C208E6"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6A3EC5">
        <w:tc>
          <w:tcPr>
            <w:tcW w:w="1975" w:type="dxa"/>
            <w:vAlign w:val="center"/>
          </w:tcPr>
          <w:p w14:paraId="2F618280" w14:textId="2B36A6A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70" w:type="dxa"/>
            <w:vAlign w:val="center"/>
          </w:tcPr>
          <w:p w14:paraId="4AD82A23" w14:textId="13B6B65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160" w:type="dxa"/>
            <w:vAlign w:val="center"/>
          </w:tcPr>
          <w:p w14:paraId="61D55F0C" w14:textId="722899F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25" w:type="dxa"/>
            <w:vAlign w:val="center"/>
          </w:tcPr>
          <w:p w14:paraId="51AC437F" w14:textId="579035B2"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6A3EC5">
        <w:tc>
          <w:tcPr>
            <w:tcW w:w="1975" w:type="dxa"/>
            <w:vAlign w:val="center"/>
          </w:tcPr>
          <w:p w14:paraId="7F03BC89" w14:textId="0D9A6289"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70" w:type="dxa"/>
            <w:vAlign w:val="center"/>
          </w:tcPr>
          <w:p w14:paraId="4D64D8C4" w14:textId="485546E6"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160" w:type="dxa"/>
            <w:vAlign w:val="center"/>
          </w:tcPr>
          <w:p w14:paraId="30DCC0EE" w14:textId="2B20CFAC"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25" w:type="dxa"/>
            <w:vAlign w:val="center"/>
          </w:tcPr>
          <w:p w14:paraId="1FE22941" w14:textId="595BA1E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6A3EC5">
        <w:tc>
          <w:tcPr>
            <w:tcW w:w="1975" w:type="dxa"/>
            <w:vAlign w:val="center"/>
          </w:tcPr>
          <w:p w14:paraId="6010B3CD" w14:textId="04F65E80"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70" w:type="dxa"/>
            <w:vAlign w:val="center"/>
          </w:tcPr>
          <w:p w14:paraId="7BCE9FE7" w14:textId="637CD43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160" w:type="dxa"/>
            <w:vAlign w:val="center"/>
          </w:tcPr>
          <w:p w14:paraId="40D9585B" w14:textId="1FEA9BB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25" w:type="dxa"/>
            <w:vAlign w:val="center"/>
          </w:tcPr>
          <w:p w14:paraId="6D1F6336" w14:textId="186EE1D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6A3EC5">
        <w:tc>
          <w:tcPr>
            <w:tcW w:w="1975" w:type="dxa"/>
            <w:vAlign w:val="center"/>
          </w:tcPr>
          <w:p w14:paraId="4985856A" w14:textId="6400BBCC"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70" w:type="dxa"/>
            <w:vAlign w:val="center"/>
          </w:tcPr>
          <w:p w14:paraId="225C03FC" w14:textId="46E6CBF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160" w:type="dxa"/>
            <w:vAlign w:val="center"/>
          </w:tcPr>
          <w:p w14:paraId="3F11912C" w14:textId="27C1694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25" w:type="dxa"/>
            <w:vAlign w:val="center"/>
          </w:tcPr>
          <w:p w14:paraId="1FFB086C" w14:textId="33A8DA2C"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6A3EC5">
        <w:tc>
          <w:tcPr>
            <w:tcW w:w="1975" w:type="dxa"/>
            <w:vAlign w:val="center"/>
          </w:tcPr>
          <w:p w14:paraId="29F0DA3C" w14:textId="037A3FEA"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70" w:type="dxa"/>
            <w:vAlign w:val="center"/>
          </w:tcPr>
          <w:p w14:paraId="17F1013F" w14:textId="1F2C08E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160" w:type="dxa"/>
            <w:vAlign w:val="center"/>
          </w:tcPr>
          <w:p w14:paraId="13C99260" w14:textId="0531639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25" w:type="dxa"/>
            <w:vAlign w:val="center"/>
          </w:tcPr>
          <w:p w14:paraId="3701211A" w14:textId="57619D01"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6A3EC5">
        <w:tc>
          <w:tcPr>
            <w:tcW w:w="1975" w:type="dxa"/>
            <w:vAlign w:val="center"/>
          </w:tcPr>
          <w:p w14:paraId="0E7F8873" w14:textId="54D31C8E"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70" w:type="dxa"/>
            <w:vAlign w:val="center"/>
          </w:tcPr>
          <w:p w14:paraId="4DA24F63" w14:textId="72643F08"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160" w:type="dxa"/>
            <w:vAlign w:val="center"/>
          </w:tcPr>
          <w:p w14:paraId="66CC57DD" w14:textId="4A68AF86"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25" w:type="dxa"/>
            <w:vAlign w:val="center"/>
          </w:tcPr>
          <w:p w14:paraId="48539D64" w14:textId="086FF838"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4C23F9" w:rsidRDefault="00AD08C6" w:rsidP="00AD08C6">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w:t>
      </w:r>
      <w:r>
        <w:rPr>
          <w:rFonts w:ascii="Times New Roman" w:hAnsi="Times New Roman" w:cs="Times New Roman"/>
          <w:b/>
          <w:color w:val="000000" w:themeColor="text1"/>
        </w:rPr>
        <w:t>7</w:t>
      </w:r>
      <w:r w:rsidRPr="004C23F9">
        <w:rPr>
          <w:rFonts w:ascii="Times New Roman" w:hAnsi="Times New Roman" w:cs="Times New Roman"/>
          <w:b/>
          <w:color w:val="000000" w:themeColor="text1"/>
        </w:rPr>
        <w:t xml:space="preserve"> </w:t>
      </w:r>
      <w:r w:rsidR="009737D6">
        <w:rPr>
          <w:rFonts w:ascii="Times New Roman" w:hAnsi="Times New Roman" w:cs="Times New Roman"/>
          <w:b/>
          <w:color w:val="000000" w:themeColor="text1"/>
        </w:rPr>
        <w:t>G</w:t>
      </w:r>
      <w:r>
        <w:rPr>
          <w:rFonts w:ascii="Times New Roman" w:hAnsi="Times New Roman" w:cs="Times New Roman"/>
          <w:b/>
          <w:color w:val="000000" w:themeColor="text1"/>
        </w:rPr>
        <w:t xml:space="preserve">eometric </w:t>
      </w:r>
      <w:r w:rsidR="009737D6">
        <w:rPr>
          <w:rFonts w:ascii="Times New Roman" w:hAnsi="Times New Roman" w:cs="Times New Roman"/>
          <w:b/>
          <w:color w:val="000000" w:themeColor="text1"/>
        </w:rPr>
        <w:t xml:space="preserve">properties of </w:t>
      </w:r>
      <w:r>
        <w:rPr>
          <w:rFonts w:ascii="Times New Roman" w:hAnsi="Times New Roman" w:cs="Times New Roman"/>
          <w:b/>
          <w:color w:val="000000" w:themeColor="text1"/>
        </w:rPr>
        <w:t xml:space="preserve">images </w:t>
      </w:r>
      <w:r w:rsidR="009737D6">
        <w:rPr>
          <w:rFonts w:ascii="Times New Roman" w:hAnsi="Times New Roman" w:cs="Times New Roman"/>
          <w:b/>
          <w:color w:val="000000" w:themeColor="text1"/>
        </w:rPr>
        <w:t>under lens and image plane rotation</w:t>
      </w:r>
      <w:r>
        <w:rPr>
          <w:rFonts w:ascii="Times New Roman" w:hAnsi="Times New Roman" w:cs="Times New Roman"/>
          <w:b/>
          <w:color w:val="000000" w:themeColor="text1"/>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w:t>
      </w:r>
      <w:r w:rsidR="00163FA2">
        <w:rPr>
          <w:rFonts w:ascii="Times New Roman" w:eastAsiaTheme="minorEastAsia" w:hAnsi="Times New Roman" w:cs="Times New Roman"/>
        </w:rPr>
        <w:lastRenderedPageBreak/>
        <w:t>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5843AF">
            <w:pPr>
              <w:spacing w:before="120" w:after="0" w:line="480" w:lineRule="auto"/>
              <w:ind w:left="360" w:right="288"/>
              <w:jc w:val="both"/>
              <w:rPr>
                <w:rFonts w:ascii="Times New Roman" w:hAnsi="Times New Roman" w:cs="Times New Roman"/>
              </w:rPr>
            </w:pPr>
            <w:bookmarkStart w:id="5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5843AF">
            <w:pPr>
              <w:tabs>
                <w:tab w:val="right" w:pos="9036"/>
              </w:tabs>
              <w:spacing w:after="360" w:line="120" w:lineRule="auto"/>
              <w:ind w:left="360" w:right="360"/>
              <w:jc w:val="both"/>
              <w:rPr>
                <w:rFonts w:ascii="Times New Roman" w:hAnsi="Times New Roman" w:cs="Times New Roman"/>
                <w:u w:val="single"/>
              </w:rPr>
            </w:pPr>
            <w:r w:rsidRPr="00FC08C1">
              <w:rPr>
                <w:rFonts w:ascii="Times New Roman" w:hAnsi="Times New Roman" w:cs="Times New Roman"/>
                <w:color w:val="808080" w:themeColor="background1" w:themeShade="80"/>
                <w:u w:val="single"/>
              </w:rPr>
              <w:t xml:space="preserve">  </w:t>
            </w:r>
            <w:r w:rsidRPr="00097C0A">
              <w:rPr>
                <w:rFonts w:ascii="Times New Roman" w:hAnsi="Times New Roman" w:cs="Times New Roman"/>
                <w:color w:val="7F7F7F" w:themeColor="text1" w:themeTint="80"/>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A larger value of the standard deviation indicates greater diversity in shifts, and hence greater </w:t>
      </w:r>
      <w:r w:rsidR="00814E51" w:rsidRPr="00097C0A">
        <w:rPr>
          <w:rFonts w:ascii="Times New Roman" w:eastAsiaTheme="minorEastAsia" w:hAnsi="Times New Roman" w:cs="Times New Roman"/>
        </w:rPr>
        <w:lastRenderedPageBreak/>
        <w:t>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5002B6"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 xml:space="preserve">mapping </w:t>
      </w:r>
      <w:r w:rsidR="00A74472" w:rsidRPr="00C323F1">
        <w:rPr>
          <w:rFonts w:ascii="Times New Roman" w:eastAsiaTheme="minorEastAsia" w:hAnsi="Times New Roman" w:cs="Times New Roman"/>
        </w:rPr>
        <w:lastRenderedPageBreak/>
        <w:t>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60" w:name="_3.7.2_Properties_of"/>
      <w:bookmarkEnd w:id="60"/>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 xml:space="preserve">This is a very important property that can be used for several computational imaging techniques that rely </w:t>
      </w:r>
      <w:r>
        <w:rPr>
          <w:rFonts w:ascii="Times New Roman" w:eastAsiaTheme="minorEastAsia" w:hAnsi="Times New Roman" w:cs="Times New Roman"/>
        </w:rPr>
        <w:lastRenderedPageBreak/>
        <w:t>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944CDB">
            <w:pPr>
              <w:spacing w:before="120" w:after="0" w:line="480" w:lineRule="auto"/>
              <w:ind w:left="360" w:right="288"/>
              <w:jc w:val="both"/>
              <w:rPr>
                <w:rFonts w:ascii="Times New Roman" w:hAnsi="Times New Roman" w:cs="Times New Roman"/>
              </w:rPr>
            </w:pPr>
            <w:bookmarkStart w:id="61"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1"/>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944CDB">
            <w:pPr>
              <w:spacing w:before="120" w:after="0" w:line="480" w:lineRule="auto"/>
              <w:ind w:left="360" w:right="288"/>
              <w:jc w:val="both"/>
              <w:rPr>
                <w:rFonts w:ascii="Times New Roman" w:hAnsi="Times New Roman" w:cs="Times New Roman"/>
              </w:rPr>
            </w:pPr>
            <w:bookmarkStart w:id="62" w:name="Figure_3_11"/>
            <w:r>
              <w:rPr>
                <w:rFonts w:ascii="Times New Roman" w:hAnsi="Times New Roman" w:cs="Times New Roman"/>
                <w:b/>
                <w:color w:val="C00000"/>
              </w:rPr>
              <w:t>Figure 3.11</w:t>
            </w:r>
            <w:bookmarkEnd w:id="62"/>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944CDB">
            <w:pPr>
              <w:spacing w:before="120" w:after="0" w:line="480" w:lineRule="auto"/>
              <w:ind w:left="360" w:right="288"/>
              <w:jc w:val="both"/>
              <w:rPr>
                <w:rFonts w:ascii="Times New Roman" w:hAnsi="Times New Roman" w:cs="Times New Roman"/>
              </w:rPr>
            </w:pPr>
            <w:bookmarkStart w:id="63" w:name="Figure_3_12"/>
            <w:r>
              <w:rPr>
                <w:rFonts w:ascii="Times New Roman" w:hAnsi="Times New Roman" w:cs="Times New Roman"/>
                <w:b/>
                <w:color w:val="C00000"/>
              </w:rPr>
              <w:t>Figure 3.12</w:t>
            </w:r>
            <w:bookmarkEnd w:id="63"/>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944CDB">
            <w:pPr>
              <w:spacing w:before="120" w:after="0" w:line="480" w:lineRule="auto"/>
              <w:ind w:left="360" w:right="288"/>
              <w:jc w:val="both"/>
              <w:rPr>
                <w:rFonts w:ascii="Times New Roman" w:hAnsi="Times New Roman" w:cs="Times New Roman"/>
              </w:rPr>
            </w:pPr>
            <w:bookmarkStart w:id="64"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4"/>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944CDB">
            <w:pPr>
              <w:spacing w:before="120" w:after="0" w:line="480" w:lineRule="auto"/>
              <w:ind w:left="360" w:right="288"/>
              <w:jc w:val="both"/>
              <w:rPr>
                <w:rFonts w:ascii="Times New Roman" w:hAnsi="Times New Roman" w:cs="Times New Roman"/>
              </w:rPr>
            </w:pPr>
            <w:bookmarkStart w:id="65"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5"/>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7EE8286B" w:rsidR="00672CB5" w:rsidRPr="00097C0A" w:rsidRDefault="00672CB5" w:rsidP="00944CDB">
            <w:pPr>
              <w:spacing w:before="120" w:after="0" w:line="480" w:lineRule="auto"/>
              <w:ind w:left="360" w:right="288"/>
              <w:jc w:val="both"/>
              <w:rPr>
                <w:rFonts w:ascii="Times New Roman" w:hAnsi="Times New Roman" w:cs="Times New Roman"/>
              </w:rPr>
            </w:pPr>
            <w:bookmarkStart w:id="66"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6"/>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from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Default="00877210" w:rsidP="00F6517F">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3.8 </w:t>
      </w:r>
      <w:r w:rsidRPr="00877210">
        <w:rPr>
          <w:rFonts w:ascii="Times New Roman" w:hAnsi="Times New Roman" w:cs="Times New Roman"/>
          <w:b/>
          <w:color w:val="000000" w:themeColor="text1"/>
        </w:rPr>
        <w:t>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5002B6"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A721FD" w:rsidRDefault="00CD447A" w:rsidP="00CD447A">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lastRenderedPageBreak/>
        <w:t xml:space="preserve">Chapter </w:t>
      </w:r>
      <w:r>
        <w:rPr>
          <w:rFonts w:ascii="Times New Roman" w:hAnsi="Times New Roman" w:cs="Times New Roman"/>
          <w:color w:val="auto"/>
        </w:rPr>
        <w:t>4</w:t>
      </w:r>
    </w:p>
    <w:p w14:paraId="4E3D4924" w14:textId="747013D9"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MACROBUTTON RemoveChapterIncreaseMark \* MERGEFORMAT </w:instrText>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EqnChapter \n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EquationNumber \r0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TheoremNumber \r0 \h \* MERGEFORMAT </w:instrText>
      </w:r>
      <w:r>
        <w:rPr>
          <w:rStyle w:val="Heading2Char"/>
          <w:rFonts w:ascii="Times New Roman" w:hAnsi="Times New Roman" w:cs="Times New Roman"/>
          <w:b/>
          <w:color w:val="auto"/>
        </w:rPr>
        <w:fldChar w:fldCharType="end"/>
      </w:r>
      <w:r w:rsidRPr="00CD447A">
        <w:rPr>
          <w:rStyle w:val="Heading2Char"/>
          <w:rFonts w:ascii="Times New Roman" w:hAnsi="Times New Roman" w:cs="Times New Roman"/>
          <w:b/>
          <w:vanish/>
          <w:color w:val="auto"/>
        </w:rPr>
        <w:sym w:font="Wingdings" w:char="F0F6"/>
      </w:r>
      <w:r>
        <w:rPr>
          <w:rStyle w:val="Heading2Char"/>
          <w:rFonts w:ascii="Times New Roman" w:hAnsi="Times New Roman" w:cs="Times New Roman"/>
          <w:b/>
          <w:color w:val="auto"/>
        </w:rPr>
        <w:fldChar w:fldCharType="end"/>
      </w:r>
      <w:r w:rsidR="00FD0929" w:rsidRPr="00FD0929">
        <w:rPr>
          <w:rStyle w:val="Heading2Char"/>
          <w:rFonts w:ascii="Times New Roman" w:hAnsi="Times New Roman" w:cs="Times New Roman"/>
          <w:b/>
          <w:color w:val="auto"/>
        </w:rPr>
        <w:t xml:space="preserve"> </w:t>
      </w:r>
      <w:r w:rsidR="00FD0929" w:rsidRPr="00A721FD">
        <w:rPr>
          <w:rStyle w:val="Heading2Char"/>
          <w:rFonts w:ascii="Times New Roman" w:hAnsi="Times New Roman" w:cs="Times New Roman"/>
          <w:b/>
          <w:color w:val="auto"/>
        </w:rPr>
        <w:t>MODEL OF SCHEIMPFLUG IMAGING</w:t>
      </w:r>
      <w:r w:rsidR="00FD0929">
        <w:rPr>
          <w:rStyle w:val="Heading2Char"/>
          <w:rFonts w:ascii="Times New Roman" w:hAnsi="Times New Roman" w:cs="Times New Roman"/>
          <w:b/>
          <w:color w:val="auto"/>
        </w:rPr>
        <w:t xml:space="preserve">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4DD4952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7" w:name="NumberRef5248684287"/>
      <w:bookmarkEnd w:id="67"/>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Therefore,</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FE01C9">
        <w:rPr>
          <w:rFonts w:ascii="Times New Roman" w:hAnsi="Times New Roman" w:cs="Times New Roman"/>
        </w:rPr>
        <w:t xml:space="preserve">general </w:t>
      </w:r>
      <w:r w:rsidR="00F76EBB" w:rsidRPr="00757137">
        <w:rPr>
          <w:rFonts w:ascii="Times New Roman" w:hAnsi="Times New Roman" w:cs="Times New Roman"/>
        </w:rPr>
        <w:t xml:space="preserve">expression yields </w:t>
      </w:r>
      <w:r w:rsidR="00F76EBB">
        <w:rPr>
          <w:rFonts w:ascii="Times New Roman" w:hAnsi="Times New Roman" w:cs="Times New Roman"/>
        </w:rPr>
        <w:t xml:space="preserve">focusing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F76EBB" w:rsidRDefault="00F76EBB" w:rsidP="00F76EBB">
      <w:pPr>
        <w:pStyle w:val="Heading3"/>
        <w:spacing w:line="480" w:lineRule="auto"/>
        <w:rPr>
          <w:rFonts w:ascii="Times New Roman" w:eastAsiaTheme="minorEastAsia" w:hAnsi="Times New Roman" w:cs="Times New Roman"/>
          <w:b/>
          <w:color w:val="auto"/>
        </w:rPr>
      </w:pPr>
      <w:r w:rsidRPr="00F76EBB">
        <w:rPr>
          <w:rFonts w:ascii="Times New Roman" w:eastAsiaTheme="minorEastAsia" w:hAnsi="Times New Roman" w:cs="Times New Roman"/>
          <w:b/>
          <w:color w:val="auto"/>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EB032FE" w:rsidR="007C2530" w:rsidRPr="00CD447A" w:rsidRDefault="00CD447A" w:rsidP="00757137">
      <w:pPr>
        <w:pStyle w:val="Heading3"/>
        <w:spacing w:line="480" w:lineRule="auto"/>
        <w:rPr>
          <w:rFonts w:ascii="Times New Roman" w:eastAsiaTheme="minorEastAsia" w:hAnsi="Times New Roman" w:cs="Times New Roman"/>
          <w:b/>
          <w:color w:val="auto"/>
        </w:rPr>
      </w:pPr>
      <w:r w:rsidRPr="00CD447A">
        <w:rPr>
          <w:rFonts w:ascii="Times New Roman" w:eastAsiaTheme="minorEastAsia" w:hAnsi="Times New Roman" w:cs="Times New Roman"/>
          <w:b/>
          <w:color w:val="auto"/>
        </w:rPr>
        <w:t>4.</w:t>
      </w:r>
      <w:r w:rsidR="00F76EBB">
        <w:rPr>
          <w:rFonts w:ascii="Times New Roman" w:eastAsiaTheme="minorEastAsia" w:hAnsi="Times New Roman" w:cs="Times New Roman"/>
          <w:b/>
          <w:color w:val="auto"/>
        </w:rPr>
        <w:t>2</w:t>
      </w:r>
      <w:r w:rsidR="007C2530" w:rsidRPr="00CD447A">
        <w:rPr>
          <w:rFonts w:ascii="Times New Roman" w:eastAsiaTheme="minorEastAsia" w:hAnsi="Times New Roman" w:cs="Times New Roman"/>
          <w:b/>
          <w:color w:val="auto"/>
        </w:rPr>
        <w:t xml:space="preserve"> </w:t>
      </w:r>
      <w:r w:rsidR="0025281E">
        <w:rPr>
          <w:rFonts w:ascii="Times New Roman" w:eastAsiaTheme="minorEastAsia" w:hAnsi="Times New Roman" w:cs="Times New Roman"/>
          <w:b/>
          <w:color w:val="auto"/>
        </w:rPr>
        <w:t>Relationship between o</w:t>
      </w:r>
      <w:r w:rsidR="007C2530" w:rsidRPr="00CD447A">
        <w:rPr>
          <w:rFonts w:ascii="Times New Roman" w:eastAsiaTheme="minorEastAsia" w:hAnsi="Times New Roman" w:cs="Times New Roman"/>
          <w:b/>
          <w:color w:val="auto"/>
        </w:rPr>
        <w:t>bject, le</w:t>
      </w:r>
      <w:r w:rsidR="0025281E">
        <w:rPr>
          <w:rFonts w:ascii="Times New Roman" w:eastAsiaTheme="minorEastAsia" w:hAnsi="Times New Roman" w:cs="Times New Roman"/>
          <w:b/>
          <w:color w:val="auto"/>
        </w:rPr>
        <w:t>ns and image planes for focusing</w:t>
      </w:r>
    </w:p>
    <w:p w14:paraId="16BE7D14" w14:textId="4FE59BED"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5002B6"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8"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C62072">
            <w:pPr>
              <w:spacing w:before="120" w:after="0" w:line="480" w:lineRule="auto"/>
              <w:ind w:left="360" w:right="288"/>
              <w:jc w:val="both"/>
              <w:rPr>
                <w:rFonts w:ascii="Times New Roman" w:hAnsi="Times New Roman" w:cs="Times New Roman"/>
              </w:rPr>
            </w:pPr>
            <w:bookmarkStart w:id="69"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9"/>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C6207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5002B6"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5002B6"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0" w:name="NumberRef2844802737"/>
        <w:bookmarkStart w:id="71"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5002B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5002B6"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2"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4"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5002B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5"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p>
        </w:tc>
      </w:tr>
    </w:tbl>
    <w:p w14:paraId="0B5B0E13" w14:textId="2B65FDC3"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5002B6"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9485710859"/>
        <w:bookmarkStart w:id="77" w:name="NumberRef6465871334"/>
        <w:bookmarkStart w:id="78"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6"/>
            <w:bookmarkEnd w:id="77"/>
            <w:bookmarkEnd w:id="78"/>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9"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5002B6"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80" w:name="NumberRef9798293710"/>
        <w:bookmarkStart w:id="81" w:name="NumberRef4100732207"/>
        <w:bookmarkStart w:id="82"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0"/>
            <w:bookmarkEnd w:id="81"/>
            <w:bookmarkEnd w:id="82"/>
          </w:p>
        </w:tc>
      </w:tr>
    </w:tbl>
    <w:p w14:paraId="6F6E6402" w14:textId="5A39D544"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3009704947"/>
        <w:bookmarkStart w:id="84" w:name="NumberRef4013743401"/>
        <w:bookmarkStart w:id="85" w:name="NumberRef2782799602"/>
        <w:bookmarkStart w:id="86" w:name="NumberRef1628215909"/>
        <w:bookmarkStart w:id="87"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bookmarkEnd w:id="85"/>
            <w:bookmarkEnd w:id="86"/>
            <w:bookmarkEnd w:id="87"/>
          </w:p>
        </w:tc>
      </w:tr>
    </w:tbl>
    <w:p w14:paraId="24FEB54F" w14:textId="10C65010"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03372C1F"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w:t>
      </w:r>
      <w:r w:rsidR="00E60E35" w:rsidRPr="00757137">
        <w:rPr>
          <w:rFonts w:ascii="Times New Roman" w:eastAsiaTheme="minorEastAsia" w:hAnsi="Times New Roman" w:cs="Times New Roman"/>
        </w:rPr>
        <w:lastRenderedPageBreak/>
        <w:t xml:space="preserve">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5002B6"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9" w:name="NumberRef3262062073"/>
        <w:bookmarkStart w:id="90"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bookmarkEnd w:id="90"/>
          </w:p>
        </w:tc>
      </w:tr>
    </w:tbl>
    <w:p w14:paraId="748A6030" w14:textId="7FB15254"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5002B6"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1" w:name="NumberRef2075611353"/>
        <w:bookmarkStart w:id="92"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5002B6"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3"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5002B6"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5002B6"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5002B6"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5002B6"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5002B6"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4"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F13C65E"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5" w:name="NumberRef4579714537"/>
        <w:bookmarkStart w:id="96" w:name="NumberRef6779477000"/>
        <w:bookmarkStart w:id="97"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bookmarkEnd w:id="96"/>
            <w:bookmarkEnd w:id="97"/>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5002B6"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bookmarkEnd w:id="10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lastRenderedPageBreak/>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5002B6"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5002B6"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803665">
            <w:pPr>
              <w:spacing w:after="0" w:line="48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803665">
            <w:pPr>
              <w:spacing w:after="0" w:line="48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5002B6"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5002B6"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5002B6"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5002B6"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5002B6"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5002B6" w:rsidP="00803665">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5002B6"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5002B6"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4"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803665" w:rsidRDefault="00F76EBB" w:rsidP="00757137">
      <w:pPr>
        <w:pStyle w:val="Heading3"/>
        <w:spacing w:line="480" w:lineRule="auto"/>
        <w:rPr>
          <w:rFonts w:ascii="Times New Roman" w:eastAsiaTheme="minorEastAsia" w:hAnsi="Times New Roman" w:cs="Times New Roman"/>
          <w:b/>
          <w:color w:val="auto"/>
        </w:rPr>
      </w:pPr>
      <w:r>
        <w:rPr>
          <w:rFonts w:ascii="Times New Roman" w:eastAsiaTheme="minorEastAsia" w:hAnsi="Times New Roman" w:cs="Times New Roman"/>
          <w:b/>
          <w:color w:val="auto"/>
        </w:rPr>
        <w:t>4.3</w:t>
      </w:r>
      <w:r w:rsidR="00F9248E" w:rsidRPr="00803665">
        <w:rPr>
          <w:rFonts w:ascii="Times New Roman" w:eastAsiaTheme="minorEastAsia" w:hAnsi="Times New Roman" w:cs="Times New Roman"/>
          <w:b/>
          <w:color w:val="auto"/>
        </w:rPr>
        <w:t xml:space="preserve"> Examples of typical </w:t>
      </w:r>
      <w:r w:rsidR="00775B3D" w:rsidRPr="00803665">
        <w:rPr>
          <w:rFonts w:ascii="Times New Roman" w:eastAsiaTheme="minorEastAsia" w:hAnsi="Times New Roman" w:cs="Times New Roman"/>
          <w:b/>
          <w:color w:val="auto"/>
        </w:rPr>
        <w:t>Scheimpflug</w:t>
      </w:r>
      <w:r w:rsidR="00F9248E" w:rsidRPr="00803665">
        <w:rPr>
          <w:rFonts w:ascii="Times New Roman" w:eastAsiaTheme="minorEastAsia" w:hAnsi="Times New Roman" w:cs="Times New Roman"/>
          <w:b/>
          <w:color w:val="auto"/>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5" w:name="_4.3.1_Example:_Focusing"/>
      <w:bookmarkEnd w:id="10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6"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5002B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7"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200A23" w:rsidRPr="00757137" w14:paraId="7478D7CB" w14:textId="77777777" w:rsidTr="00200A23">
        <w:tc>
          <w:tcPr>
            <w:tcW w:w="7910" w:type="dxa"/>
            <w:shd w:val="clear" w:color="auto" w:fill="auto"/>
            <w:vAlign w:val="center"/>
          </w:tcPr>
          <w:p w14:paraId="3E699359" w14:textId="1E4E2FE1" w:rsidR="00200A23" w:rsidRPr="00757137" w:rsidRDefault="005002B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8"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r w:rsidR="00F84D7B" w:rsidRPr="00757137" w14:paraId="5DCF65F0" w14:textId="77777777" w:rsidTr="00F84D7B">
        <w:tc>
          <w:tcPr>
            <w:tcW w:w="7910" w:type="dxa"/>
            <w:shd w:val="clear" w:color="auto" w:fill="auto"/>
            <w:vAlign w:val="center"/>
          </w:tcPr>
          <w:p w14:paraId="037533A7" w14:textId="42AD9792" w:rsidR="00F84D7B"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bookmarkEnd w:id="112"/>
            <w:bookmarkEnd w:id="113"/>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5002B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5002B6"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5D1C98">
            <w:pPr>
              <w:spacing w:before="120" w:after="0" w:line="480" w:lineRule="auto"/>
              <w:ind w:left="360" w:right="288"/>
              <w:jc w:val="both"/>
              <w:rPr>
                <w:rFonts w:ascii="Times New Roman" w:hAnsi="Times New Roman" w:cs="Times New Roman"/>
              </w:rPr>
            </w:pPr>
            <w:bookmarkStart w:id="11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5D1C9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5002B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9"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5002B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0"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2"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5002B6"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lastRenderedPageBreak/>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5002B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4F018D38" w14:textId="15AD79A1"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5002B6"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5002B6"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5002B6"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5"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5002B6"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D73800">
            <w:pPr>
              <w:spacing w:before="120" w:after="0" w:line="480" w:lineRule="auto"/>
              <w:ind w:left="360" w:right="288"/>
              <w:jc w:val="both"/>
              <w:rPr>
                <w:rFonts w:ascii="Times New Roman" w:hAnsi="Times New Roman" w:cs="Times New Roman"/>
              </w:rPr>
            </w:pPr>
            <w:bookmarkStart w:id="12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D73800">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w:t>
      </w:r>
      <w:r w:rsidR="003F7E90" w:rsidRPr="00757137">
        <w:rPr>
          <w:rFonts w:ascii="Times New Roman" w:hAnsi="Times New Roman" w:cs="Times New Roman"/>
        </w:rPr>
        <w:lastRenderedPageBreak/>
        <w:t xml:space="preserve">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5002B6"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lastRenderedPageBreak/>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5002B6"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58183F">
            <w:pPr>
              <w:spacing w:before="120" w:after="0" w:line="480" w:lineRule="auto"/>
              <w:ind w:left="360" w:right="288"/>
              <w:jc w:val="both"/>
              <w:rPr>
                <w:rFonts w:ascii="Times New Roman" w:hAnsi="Times New Roman" w:cs="Times New Roman"/>
              </w:rPr>
            </w:pPr>
            <w:bookmarkStart w:id="13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58183F">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5002B6"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4"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757137">
            <w:pPr>
              <w:spacing w:before="120" w:after="0" w:line="480" w:lineRule="auto"/>
              <w:ind w:left="360" w:right="288"/>
              <w:jc w:val="both"/>
              <w:rPr>
                <w:rFonts w:ascii="Times New Roman" w:hAnsi="Times New Roman" w:cs="Times New Roman"/>
              </w:rPr>
            </w:pPr>
            <w:bookmarkStart w:id="13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5002B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5002B6"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5002B6"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bookmarkEnd w:id="138"/>
            <w:bookmarkEnd w:id="139"/>
            <w:bookmarkEnd w:id="14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5002B6"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1"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5002B6"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5002B6"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757137">
            <w:pPr>
              <w:spacing w:before="120" w:after="0" w:line="480" w:lineRule="auto"/>
              <w:ind w:left="360" w:right="288"/>
              <w:jc w:val="both"/>
              <w:rPr>
                <w:rFonts w:ascii="Times New Roman" w:hAnsi="Times New Roman" w:cs="Times New Roman"/>
              </w:rPr>
            </w:pPr>
            <w:bookmarkStart w:id="15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58183F">
            <w:pPr>
              <w:spacing w:before="120" w:line="480" w:lineRule="auto"/>
              <w:ind w:left="360" w:right="288"/>
              <w:jc w:val="both"/>
              <w:rPr>
                <w:rFonts w:ascii="Times New Roman" w:hAnsi="Times New Roman" w:cs="Times New Roman"/>
                <w:b/>
                <w:color w:val="0070C0"/>
              </w:rPr>
            </w:pPr>
            <w:bookmarkStart w:id="15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5002B6" w:rsidP="0058183F">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58183F">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5002B6" w:rsidP="0058183F">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58183F">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w:t>
      </w:r>
      <w:r w:rsidR="008B298F" w:rsidRPr="00757137">
        <w:rPr>
          <w:rFonts w:ascii="Times New Roman" w:eastAsiaTheme="minorEastAsia" w:hAnsi="Times New Roman" w:cs="Times New Roman"/>
        </w:rPr>
        <w:lastRenderedPageBreak/>
        <w:t xml:space="preserve">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020578">
            <w:pPr>
              <w:spacing w:before="120" w:after="0" w:line="480" w:lineRule="auto"/>
              <w:ind w:left="360" w:right="288"/>
              <w:jc w:val="both"/>
              <w:rPr>
                <w:rFonts w:ascii="Times New Roman" w:hAnsi="Times New Roman" w:cs="Times New Roman"/>
              </w:rPr>
            </w:pPr>
            <w:bookmarkStart w:id="15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020578">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5002B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AE2CDA">
            <w:pPr>
              <w:spacing w:before="120" w:after="0" w:line="480" w:lineRule="auto"/>
              <w:ind w:left="360" w:right="288"/>
              <w:jc w:val="both"/>
              <w:rPr>
                <w:rFonts w:ascii="Times New Roman" w:hAnsi="Times New Roman" w:cs="Times New Roman"/>
              </w:rPr>
            </w:pPr>
            <w:bookmarkStart w:id="15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AE2CD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5002B6"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5002B6"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AE2CDA">
            <w:pPr>
              <w:spacing w:before="120" w:line="480" w:lineRule="auto"/>
              <w:ind w:left="360" w:right="288"/>
              <w:jc w:val="both"/>
              <w:rPr>
                <w:rFonts w:ascii="Times New Roman" w:hAnsi="Times New Roman" w:cs="Times New Roman"/>
                <w:b/>
                <w:color w:val="0070C0"/>
              </w:rPr>
            </w:pPr>
            <w:bookmarkStart w:id="17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5002B6" w:rsidP="00AE2CDA">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AE2CDA">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5002B6" w:rsidP="00AE2CDA">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AE2CDA">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5002B6"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w:t>
      </w:r>
      <w:r w:rsidR="00A6025F" w:rsidRPr="00757137">
        <w:rPr>
          <w:rFonts w:ascii="Times New Roman" w:eastAsiaTheme="minorEastAsia" w:hAnsi="Times New Roman" w:cs="Times New Roman"/>
        </w:rPr>
        <w:lastRenderedPageBreak/>
        <w:t xml:space="preserve">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A6025F">
            <w:pPr>
              <w:spacing w:before="120" w:after="0" w:line="480" w:lineRule="auto"/>
              <w:ind w:left="360" w:right="288"/>
              <w:jc w:val="both"/>
              <w:rPr>
                <w:rFonts w:ascii="Times New Roman" w:hAnsi="Times New Roman" w:cs="Times New Roman"/>
              </w:rPr>
            </w:pPr>
            <w:bookmarkStart w:id="17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A6025F">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w:t>
      </w:r>
      <w:r w:rsidRPr="00757137">
        <w:rPr>
          <w:rFonts w:ascii="Times New Roman" w:eastAsiaTheme="minorEastAsia" w:hAnsi="Times New Roman" w:cs="Times New Roman"/>
        </w:rPr>
        <w:lastRenderedPageBreak/>
        <w:t xml:space="preserve">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5002B6"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w:t>
      </w:r>
      <w:r w:rsidR="001C28A4" w:rsidRPr="00757137">
        <w:rPr>
          <w:rFonts w:ascii="Times New Roman" w:eastAsiaTheme="minorEastAsia" w:hAnsi="Times New Roman" w:cs="Times New Roman"/>
        </w:rPr>
        <w:lastRenderedPageBreak/>
        <w:t xml:space="preserve">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C65F0A">
            <w:pPr>
              <w:spacing w:before="120" w:after="0" w:line="48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C65F0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5002B6"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w:t>
      </w:r>
      <w:r w:rsidRPr="00757137">
        <w:rPr>
          <w:rFonts w:ascii="Times New Roman" w:eastAsiaTheme="minorEastAsia" w:hAnsi="Times New Roman" w:cs="Times New Roman"/>
        </w:rPr>
        <w:lastRenderedPageBreak/>
        <w:t xml:space="preserve">(directed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5002B6"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5002B6"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m:t>
        </m:r>
        <m:r>
          <w:rPr>
            <w:rFonts w:ascii="Cambria Math" w:eastAsiaTheme="minorEastAsia" w:hAnsi="Cambria Math" w:cs="Times New Roman"/>
          </w:rPr>
          <w:lastRenderedPageBreak/>
          <m: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5002B6"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5002B6"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49056A">
            <w:pPr>
              <w:spacing w:before="120" w:after="0" w:line="48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49056A">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w:t>
      </w:r>
      <w:r w:rsidR="001E40A3" w:rsidRPr="001E40A3">
        <w:rPr>
          <w:rFonts w:ascii="Times New Roman" w:eastAsiaTheme="minorEastAsia" w:hAnsi="Times New Roman" w:cs="Times New Roman"/>
        </w:rPr>
        <w:lastRenderedPageBreak/>
        <w:t xml:space="preserve">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4E6109">
            <w:pPr>
              <w:spacing w:before="120" w:after="0" w:line="48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4E6109">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77777777" w:rsidR="0049056A" w:rsidRPr="00757137" w:rsidRDefault="0049056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757137">
            <w:pPr>
              <w:spacing w:after="0" w:line="48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757137">
            <w:pPr>
              <w:spacing w:before="120" w:after="0" w:line="48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FD554E" w14:textId="2B51BA8F" w:rsidR="00DF4F31" w:rsidRDefault="00DF4F31">
      <w:pPr>
        <w:spacing w:after="160" w:line="259" w:lineRule="auto"/>
      </w:pPr>
    </w:p>
    <w:p w14:paraId="2F5227DE" w14:textId="79DBE90A" w:rsidR="00BD397F" w:rsidRPr="00BD397F" w:rsidRDefault="00BD397F" w:rsidP="00BD397F">
      <w:pPr>
        <w:pStyle w:val="Heading3"/>
        <w:spacing w:line="480" w:lineRule="auto"/>
        <w:rPr>
          <w:rFonts w:ascii="Times New Roman" w:eastAsiaTheme="minorEastAsia" w:hAnsi="Times New Roman" w:cs="Times New Roman"/>
          <w:b/>
          <w:color w:val="auto"/>
        </w:rPr>
      </w:pPr>
      <w:r w:rsidRPr="00BD397F">
        <w:rPr>
          <w:rFonts w:ascii="Times New Roman" w:eastAsiaTheme="minorEastAsia" w:hAnsi="Times New Roman" w:cs="Times New Roman"/>
          <w:b/>
          <w:color w:val="auto"/>
        </w:rPr>
        <w:lastRenderedPageBreak/>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5002B6"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5002B6"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5002B6"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5002B6"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lastRenderedPageBreak/>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A721FD" w:rsidRDefault="0064695B" w:rsidP="00757EE3">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A721FD">
        <w:rPr>
          <w:rFonts w:ascii="Times New Roman" w:hAnsi="Times New Roman" w:cs="Times New Roman"/>
          <w:color w:val="auto"/>
        </w:rPr>
        <w:t xml:space="preserve">Chapter </w:t>
      </w:r>
      <w:r>
        <w:rPr>
          <w:rFonts w:ascii="Times New Roman" w:hAnsi="Times New Roman" w:cs="Times New Roman"/>
          <w:color w:val="auto"/>
        </w:rPr>
        <w:t>5</w:t>
      </w:r>
    </w:p>
    <w:p w14:paraId="75D98422" w14:textId="30A37F4F"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0938C646" w:rsidR="00B10548" w:rsidRDefault="002E624C" w:rsidP="00CD447A">
      <w:r>
        <w:t>Paragraph t</w:t>
      </w:r>
      <w:r w:rsidR="00CD447A">
        <w:t>ext</w:t>
      </w:r>
      <w:r>
        <w: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5</w:instrText>
              </w:r>
            </w:fldSimple>
            <w:r>
              <w:instrText>.</w:instrText>
            </w:r>
            <w:fldSimple w:instr=" SEQ EquationNumber \n \* Arabic \* MERGEFORMAT ">
              <w:r w:rsidR="00F9307C">
                <w:rPr>
                  <w:noProof/>
                </w:rPr>
                <w:instrText>1</w:instrText>
              </w:r>
            </w:fldSimple>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6</w:t>
      </w:r>
    </w:p>
    <w:p w14:paraId="082731D9" w14:textId="17304570"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1E7CC20" w:rsidR="00680EBF" w:rsidRDefault="002E624C" w:rsidP="00CD447A">
      <w:r>
        <w:t>Paragraph t</w:t>
      </w:r>
      <w:r w:rsidR="00CD447A">
        <w:t>ext</w:t>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6</w:instrText>
              </w:r>
            </w:fldSimple>
            <w:r>
              <w:instrText>.</w:instrText>
            </w:r>
            <w:fldSimple w:instr=" SEQ EquationNumber \n \* Arabic \* MERGEFORMAT ">
              <w:r w:rsidR="00F9307C">
                <w:rPr>
                  <w:noProof/>
                </w:rPr>
                <w:instrText>1</w:instrText>
              </w:r>
            </w:fldSimple>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927A26" w:rsidRDefault="00DF4F31" w:rsidP="003E525D">
      <w:pPr>
        <w:pStyle w:val="Heading1"/>
        <w:spacing w:before="0"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sidR="00F26CEA">
        <w:rPr>
          <w:rFonts w:ascii="Times New Roman" w:hAnsi="Times New Roman" w:cs="Times New Roman"/>
          <w:color w:val="auto"/>
        </w:rPr>
        <w:t>PPENDIX</w: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MACROBUTTON RemoveChapterIncreaseMark \* MERGEFORMAT </w:instrTex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EqnChapter \n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EquationNumber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TheoremNumber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vanish/>
          <w:color w:val="auto"/>
        </w:rPr>
        <w:sym w:font="Wingdings" w:char="F0F6"/>
      </w:r>
      <w:r w:rsidR="004E6186" w:rsidRPr="00927A26">
        <w:rPr>
          <w:rFonts w:ascii="Times New Roman" w:hAnsi="Times New Roman" w:cs="Times New Roman"/>
          <w:color w:val="auto"/>
        </w:rPr>
        <w:fldChar w:fldCharType="end"/>
      </w:r>
      <w:r w:rsidR="00450C8D">
        <w:rPr>
          <w:rFonts w:ascii="Times New Roman" w:hAnsi="Times New Roman" w:cs="Times New Roman"/>
          <w:color w:val="auto"/>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196C55" w:rsidRDefault="00450C8D" w:rsidP="00AB5A50">
      <w:pPr>
        <w:pStyle w:val="Heading3"/>
        <w:spacing w:line="480" w:lineRule="auto"/>
        <w:jc w:val="both"/>
        <w:rPr>
          <w:rFonts w:ascii="Times New Roman" w:eastAsiaTheme="minorEastAsia" w:hAnsi="Times New Roman" w:cs="Times New Roman"/>
          <w:b/>
          <w:color w:val="auto"/>
        </w:rPr>
      </w:pPr>
      <w:bookmarkStart w:id="186" w:name="_Appendix_A.1_Transfer"/>
      <w:bookmarkEnd w:id="186"/>
      <w:r>
        <w:rPr>
          <w:rFonts w:ascii="Times New Roman" w:eastAsiaTheme="minorEastAsia" w:hAnsi="Times New Roman" w:cs="Times New Roman"/>
          <w:b/>
          <w:color w:val="auto"/>
        </w:rPr>
        <w:t xml:space="preserve">Appendix A.1 Transfer of chief ray’s direction cosine </w:t>
      </w:r>
      <w:r w:rsidR="00AB5A50">
        <w:rPr>
          <w:rFonts w:ascii="Times New Roman" w:eastAsiaTheme="minorEastAsia" w:hAnsi="Times New Roman" w:cs="Times New Roman"/>
          <w:b/>
          <w:color w:val="auto"/>
        </w:rPr>
        <w:t>for arbitrary orientation of the optical axis</w:t>
      </w:r>
      <w:r w:rsidR="002B36E9" w:rsidRPr="00196C55">
        <w:rPr>
          <w:rFonts w:ascii="Times New Roman" w:eastAsiaTheme="minorEastAsia" w:hAnsi="Times New Roman" w:cs="Times New Roman"/>
          <w:b/>
          <w:color w:val="auto"/>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5002B6"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5002B6"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5002B6"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5002B6"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5002B6"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5002B6"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5002B6"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5002B6"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5002B6"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5002B6"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5002B6"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5002B6"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196C55" w:rsidRDefault="00BA6F56" w:rsidP="00927A26">
      <w:pPr>
        <w:pStyle w:val="Heading3"/>
        <w:spacing w:line="480" w:lineRule="auto"/>
        <w:rPr>
          <w:rFonts w:ascii="Times New Roman" w:eastAsiaTheme="minorEastAsia" w:hAnsi="Times New Roman" w:cs="Times New Roman"/>
          <w:b/>
          <w:color w:val="auto"/>
        </w:rPr>
      </w:pPr>
      <w:bookmarkStart w:id="192" w:name="_Appendix_A.2_The"/>
      <w:bookmarkEnd w:id="192"/>
      <w:r>
        <w:rPr>
          <w:rFonts w:ascii="Times New Roman" w:eastAsiaTheme="minorEastAsia" w:hAnsi="Times New Roman" w:cs="Times New Roman"/>
          <w:b/>
          <w:color w:val="auto"/>
        </w:rPr>
        <w:lastRenderedPageBreak/>
        <w:t>Appendix</w:t>
      </w:r>
      <w:r w:rsidR="00DF4F31" w:rsidRPr="00196C55">
        <w:rPr>
          <w:rFonts w:ascii="Times New Roman" w:eastAsiaTheme="minorEastAsia" w:hAnsi="Times New Roman" w:cs="Times New Roman"/>
          <w:b/>
          <w:color w:val="auto"/>
        </w:rPr>
        <w:t xml:space="preserve"> </w:t>
      </w:r>
      <w:r>
        <w:rPr>
          <w:rFonts w:ascii="Times New Roman" w:eastAsiaTheme="minorEastAsia" w:hAnsi="Times New Roman" w:cs="Times New Roman"/>
          <w:b/>
          <w:color w:val="auto"/>
        </w:rPr>
        <w:t>A.2</w:t>
      </w:r>
      <w:r w:rsidR="007B36DC" w:rsidRPr="00196C55">
        <w:rPr>
          <w:rFonts w:ascii="Times New Roman" w:eastAsiaTheme="minorEastAsia" w:hAnsi="Times New Roman" w:cs="Times New Roman"/>
          <w:b/>
          <w:color w:val="auto"/>
        </w:rPr>
        <w:t xml:space="preserve"> The direction cosine, originating from exit pupil, has unit </w:t>
      </w:r>
      <m:oMath>
        <m:sSup>
          <m:sSupPr>
            <m:ctrlPr>
              <w:rPr>
                <w:rFonts w:ascii="Cambria Math" w:eastAsiaTheme="minorEastAsia" w:hAnsi="Cambria Math" w:cs="Times New Roman"/>
                <w:b/>
                <w:i/>
                <w:color w:val="auto"/>
              </w:rPr>
            </m:ctrlPr>
          </m:sSupPr>
          <m:e>
            <m:r>
              <m:rPr>
                <m:scr m:val="script"/>
                <m:sty m:val="bi"/>
              </m:rPr>
              <w:rPr>
                <w:rFonts w:ascii="Cambria Math" w:eastAsiaTheme="minorEastAsia" w:hAnsi="Cambria Math" w:cs="Times New Roman"/>
                <w:color w:val="auto"/>
              </w:rPr>
              <m:t>l</m:t>
            </m:r>
          </m:e>
          <m:sup>
            <m:r>
              <m:rPr>
                <m:sty m:val="bi"/>
              </m:rPr>
              <w:rPr>
                <w:rFonts w:ascii="Cambria Math" w:eastAsiaTheme="minorEastAsia" w:hAnsi="Cambria Math" w:cs="Times New Roman"/>
                <w:color w:val="auto"/>
              </w:rPr>
              <m:t>2</m:t>
            </m:r>
          </m:sup>
        </m:sSup>
      </m:oMath>
      <w:r w:rsidR="007B36DC" w:rsidRPr="00196C55">
        <w:rPr>
          <w:rFonts w:ascii="Times New Roman" w:eastAsiaTheme="minorEastAsia" w:hAnsi="Times New Roman" w:cs="Times New Roman"/>
          <w:b/>
          <w:color w:val="auto"/>
        </w:rPr>
        <w:t>-Norm</w:t>
      </w:r>
      <w:r w:rsidR="00DF4F31" w:rsidRPr="00196C55">
        <w:rPr>
          <w:rFonts w:ascii="Times New Roman" w:eastAsiaTheme="minorEastAsia" w:hAnsi="Times New Roman" w:cs="Times New Roman"/>
          <w:b/>
          <w:color w:val="auto"/>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5002B6"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5002B6"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5002B6"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5002B6"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B4BF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5002B6"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927A26" w:rsidRDefault="002F7EFD" w:rsidP="002C1E9C">
      <w:pPr>
        <w:pStyle w:val="Heading1"/>
        <w:spacing w:before="0"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Pr>
          <w:rFonts w:ascii="Times New Roman" w:hAnsi="Times New Roman" w:cs="Times New Roman"/>
          <w:color w:val="auto"/>
        </w:rPr>
        <w:t>PPENDIX</w: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MACROBUTTON RemoveChapterIncreaseMark \* MERGEFORMAT </w:instrTex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EqnChapter \n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EquationNumber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TheoremNumber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vanish/>
          <w:color w:val="auto"/>
        </w:rPr>
        <w:sym w:font="Wingdings" w:char="F0F6"/>
      </w:r>
      <w:r w:rsidRPr="00927A26">
        <w:rPr>
          <w:rFonts w:ascii="Times New Roman" w:hAnsi="Times New Roman" w:cs="Times New Roman"/>
          <w:color w:val="auto"/>
        </w:rPr>
        <w:fldChar w:fldCharType="end"/>
      </w:r>
      <w:r>
        <w:rPr>
          <w:rFonts w:ascii="Times New Roman" w:hAnsi="Times New Roman" w:cs="Times New Roman"/>
          <w:color w:val="auto"/>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196C55" w:rsidRDefault="002F7EFD" w:rsidP="00927A26">
      <w:pPr>
        <w:pStyle w:val="Heading3"/>
        <w:spacing w:line="480" w:lineRule="auto"/>
        <w:rPr>
          <w:rFonts w:ascii="Times New Roman" w:eastAsiaTheme="minorEastAsia" w:hAnsi="Times New Roman" w:cs="Times New Roman"/>
          <w:b/>
          <w:color w:val="auto"/>
        </w:rPr>
      </w:pPr>
      <w:bookmarkStart w:id="195" w:name="_Appendix_B.1_Derivation"/>
      <w:bookmarkEnd w:id="195"/>
      <w:r>
        <w:rPr>
          <w:rFonts w:ascii="Times New Roman" w:eastAsiaTheme="minorEastAsia" w:hAnsi="Times New Roman" w:cs="Times New Roman"/>
          <w:b/>
          <w:color w:val="auto"/>
        </w:rPr>
        <w:t xml:space="preserve">Appendix B.1 </w:t>
      </w:r>
      <w:r w:rsidR="009C1F5A" w:rsidRPr="00196C55">
        <w:rPr>
          <w:rFonts w:ascii="Times New Roman" w:eastAsiaTheme="minorEastAsia" w:hAnsi="Times New Roman" w:cs="Times New Roman"/>
          <w:b/>
          <w:color w:val="auto"/>
        </w:rPr>
        <w:t xml:space="preserve">Derivation </w:t>
      </w:r>
      <w:r>
        <w:rPr>
          <w:rFonts w:ascii="Times New Roman" w:eastAsiaTheme="minorEastAsia" w:hAnsi="Times New Roman" w:cs="Times New Roman"/>
          <w:b/>
          <w:color w:val="auto"/>
        </w:rPr>
        <w:t>of</w:t>
      </w:r>
      <w:r w:rsidR="009C1F5A" w:rsidRPr="00196C55">
        <w:rPr>
          <w:rFonts w:ascii="Times New Roman" w:eastAsiaTheme="minorEastAsia" w:hAnsi="Times New Roman" w:cs="Times New Roman"/>
          <w:b/>
          <w:color w:val="auto"/>
        </w:rPr>
        <w:t xml:space="preserve"> Gauss</w:t>
      </w:r>
      <w:r w:rsidR="005C44FD" w:rsidRPr="00196C55">
        <w:rPr>
          <w:rFonts w:ascii="Times New Roman" w:eastAsiaTheme="minorEastAsia" w:hAnsi="Times New Roman" w:cs="Times New Roman"/>
          <w:b/>
          <w:color w:val="auto"/>
        </w:rPr>
        <w:t>ian</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imaging</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equation</w:t>
      </w:r>
      <w:r w:rsidR="009C1F5A" w:rsidRPr="00196C55">
        <w:rPr>
          <w:rFonts w:ascii="Times New Roman" w:eastAsiaTheme="minorEastAsia" w:hAnsi="Times New Roman" w:cs="Times New Roman"/>
          <w:b/>
          <w:color w:val="auto"/>
        </w:rPr>
        <w:t xml:space="preserve"> </w:t>
      </w:r>
      <w:r w:rsidR="001C03DA" w:rsidRPr="00196C55">
        <w:rPr>
          <w:rFonts w:ascii="Times New Roman" w:eastAsiaTheme="minorEastAsia" w:hAnsi="Times New Roman" w:cs="Times New Roman"/>
          <w:b/>
          <w:color w:val="auto"/>
        </w:rPr>
        <w:t>with</w:t>
      </w:r>
      <w:r w:rsidR="009C1F5A" w:rsidRPr="00196C55">
        <w:rPr>
          <w:rFonts w:ascii="Times New Roman" w:eastAsiaTheme="minorEastAsia" w:hAnsi="Times New Roman" w:cs="Times New Roman"/>
          <w:b/>
          <w:color w:val="auto"/>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5002B6"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5002B6"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5002B6"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8D2ED2">
            <w:pPr>
              <w:spacing w:before="120" w:after="0" w:line="48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8D2ED2">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5002B6"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5002B6"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5002B6"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5002B6"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5002B6"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5002B6"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196C55">
            <w:pPr>
              <w:spacing w:after="0" w:line="48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5002B6"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5002B6"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196C55">
            <w:pPr>
              <w:spacing w:after="0" w:line="48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367EF" w:rsidRDefault="000367EF" w:rsidP="00927A26">
      <w:pPr>
        <w:pStyle w:val="Heading3"/>
        <w:spacing w:line="480" w:lineRule="auto"/>
        <w:rPr>
          <w:rFonts w:ascii="Times New Roman" w:eastAsiaTheme="minorEastAsia" w:hAnsi="Times New Roman" w:cs="Times New Roman"/>
          <w:b/>
          <w:color w:val="auto"/>
        </w:rPr>
      </w:pPr>
      <w:bookmarkStart w:id="203" w:name="_Appendix_B.2_A"/>
      <w:bookmarkEnd w:id="203"/>
      <w:r>
        <w:rPr>
          <w:rFonts w:ascii="Times New Roman" w:eastAsiaTheme="minorEastAsia" w:hAnsi="Times New Roman" w:cs="Times New Roman"/>
          <w:b/>
          <w:color w:val="auto"/>
        </w:rPr>
        <w:t xml:space="preserve">Appendix B.2 </w:t>
      </w:r>
      <w:r w:rsidR="00035352" w:rsidRPr="000367EF">
        <w:rPr>
          <w:rFonts w:ascii="Times New Roman" w:eastAsiaTheme="minorEastAsia" w:hAnsi="Times New Roman" w:cs="Times New Roman"/>
          <w:b/>
          <w:color w:val="auto"/>
        </w:rPr>
        <w:t xml:space="preserve">A </w:t>
      </w:r>
      <w:r w:rsidR="001E6736" w:rsidRPr="000367EF">
        <w:rPr>
          <w:rFonts w:ascii="Times New Roman" w:eastAsiaTheme="minorEastAsia" w:hAnsi="Times New Roman" w:cs="Times New Roman"/>
          <w:b/>
          <w:color w:val="auto"/>
        </w:rPr>
        <w:t>brief</w:t>
      </w:r>
      <w:r w:rsidR="00035352" w:rsidRPr="000367EF">
        <w:rPr>
          <w:rFonts w:ascii="Times New Roman" w:eastAsiaTheme="minorEastAsia" w:hAnsi="Times New Roman" w:cs="Times New Roman"/>
          <w:b/>
          <w:color w:val="auto"/>
        </w:rPr>
        <w:t xml:space="preserve"> account on</w:t>
      </w:r>
      <w:r w:rsidR="00B87C5B" w:rsidRPr="000367EF">
        <w:rPr>
          <w:rFonts w:ascii="Times New Roman" w:eastAsiaTheme="minorEastAsia" w:hAnsi="Times New Roman" w:cs="Times New Roman"/>
          <w:b/>
          <w:color w:val="auto"/>
        </w:rPr>
        <w:t xml:space="preserve"> the </w:t>
      </w:r>
      <w:r w:rsidR="001C03DA" w:rsidRPr="000367EF">
        <w:rPr>
          <w:rFonts w:ascii="Times New Roman" w:eastAsiaTheme="minorEastAsia" w:hAnsi="Times New Roman" w:cs="Times New Roman"/>
          <w:b/>
          <w:color w:val="auto"/>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lastRenderedPageBreak/>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523A1D">
            <w:pPr>
              <w:spacing w:before="120" w:after="0" w:line="48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523A1D">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lastRenderedPageBreak/>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5002B6"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5002B6"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5002B6"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5002B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5002B6"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5002B6"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5002B6"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lastRenderedPageBreak/>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5002B6"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196C55" w:rsidRDefault="000367EF" w:rsidP="00927A26">
      <w:pPr>
        <w:pStyle w:val="Heading3"/>
        <w:spacing w:line="480" w:lineRule="auto"/>
        <w:rPr>
          <w:rFonts w:ascii="Times New Roman" w:hAnsi="Times New Roman" w:cs="Times New Roman"/>
          <w:b/>
          <w:color w:val="auto"/>
        </w:rPr>
      </w:pPr>
      <w:r>
        <w:rPr>
          <w:rFonts w:ascii="Times New Roman" w:hAnsi="Times New Roman" w:cs="Times New Roman"/>
          <w:b/>
          <w:color w:val="auto"/>
        </w:rPr>
        <w:t xml:space="preserve">Appendix B.3 </w:t>
      </w:r>
      <w:r w:rsidR="008D2BF3" w:rsidRPr="00196C55">
        <w:rPr>
          <w:rFonts w:ascii="Times New Roman" w:hAnsi="Times New Roman" w:cs="Times New Roman"/>
          <w:b/>
          <w:color w:val="auto"/>
        </w:rPr>
        <w:t>Estimation of pupil</w:t>
      </w:r>
      <w:r w:rsidR="00C21E2F" w:rsidRPr="00196C55">
        <w:rPr>
          <w:rFonts w:ascii="Times New Roman" w:hAnsi="Times New Roman" w:cs="Times New Roman"/>
          <w:b/>
          <w:color w:val="auto"/>
        </w:rPr>
        <w:t xml:space="preserve"> locations, and pupil</w:t>
      </w:r>
      <w:r w:rsidR="008D2BF3" w:rsidRPr="00196C55">
        <w:rPr>
          <w:rFonts w:ascii="Times New Roman" w:hAnsi="Times New Roman" w:cs="Times New Roman"/>
          <w:b/>
          <w:color w:val="auto"/>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5002B6"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DD5EF7">
          <w:pgSz w:w="12240" w:h="15840" w:code="1"/>
          <w:pgMar w:top="1584" w:right="1440" w:bottom="1440" w:left="2160" w:header="720" w:footer="720" w:gutter="0"/>
          <w:cols w:space="720"/>
          <w:docGrid w:linePitch="360"/>
        </w:sectPr>
      </w:pPr>
    </w:p>
    <w:p w14:paraId="553120DB" w14:textId="27D9C103" w:rsidR="00E3582E" w:rsidRDefault="00F26CEA" w:rsidP="003B6B79">
      <w:pPr>
        <w:pStyle w:val="Heading1"/>
        <w:spacing w:before="0"/>
        <w:ind w:left="720" w:hanging="720"/>
        <w:jc w:val="center"/>
        <w:rPr>
          <w:rFonts w:ascii="Times New Roman" w:hAnsi="Times New Roman" w:cs="Times New Roman"/>
          <w:color w:val="auto"/>
        </w:rPr>
      </w:pPr>
      <w:r>
        <w:rPr>
          <w:rFonts w:ascii="Times New Roman" w:hAnsi="Times New Roman" w:cs="Times New Roman"/>
          <w:color w:val="auto"/>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180B9035" w14:textId="3FCC9386" w:rsidR="003B6B79" w:rsidRDefault="003B6B79" w:rsidP="00B62AE1">
      <w:pPr>
        <w:spacing w:after="160" w:line="259" w:lineRule="auto"/>
        <w:jc w:val="both"/>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3B6B79">
          <w:pgSz w:w="12240" w:h="15840" w:code="1"/>
          <w:pgMar w:top="288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3B6B79">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5002B6" w:rsidRDefault="005002B6" w:rsidP="002B36E9">
      <w:pPr>
        <w:pStyle w:val="CommentText"/>
      </w:pPr>
      <w:r>
        <w:rPr>
          <w:rStyle w:val="CommentReference"/>
        </w:rPr>
        <w:annotationRef/>
      </w:r>
      <w:r>
        <w:t>Simplify the sentence.</w:t>
      </w:r>
    </w:p>
    <w:p w14:paraId="4464EDA6" w14:textId="77777777" w:rsidR="005002B6" w:rsidRDefault="005002B6" w:rsidP="002B36E9">
      <w:pPr>
        <w:pStyle w:val="CommentText"/>
      </w:pPr>
    </w:p>
    <w:p w14:paraId="6EFDC820" w14:textId="77777777" w:rsidR="005002B6" w:rsidRDefault="005002B6" w:rsidP="002B36E9">
      <w:pPr>
        <w:pStyle w:val="CommentText"/>
      </w:pPr>
      <w:r>
        <w:t>… however, instead of proceeding directly, we have found that recasting the expressions as …. allows a more elegant / straightforward generalization.</w:t>
      </w:r>
    </w:p>
    <w:p w14:paraId="5D0B913F" w14:textId="77777777" w:rsidR="005002B6" w:rsidRDefault="005002B6" w:rsidP="002B36E9">
      <w:pPr>
        <w:pStyle w:val="CommentText"/>
      </w:pPr>
    </w:p>
    <w:p w14:paraId="1FD012C7" w14:textId="77777777" w:rsidR="005002B6" w:rsidRDefault="005002B6" w:rsidP="002B36E9">
      <w:pPr>
        <w:pStyle w:val="CommentText"/>
      </w:pPr>
    </w:p>
    <w:p w14:paraId="0C6D1D8F" w14:textId="30B7790E" w:rsidR="005002B6" w:rsidRDefault="005002B6"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5002B6" w:rsidRDefault="005002B6">
      <w:pPr>
        <w:pStyle w:val="CommentText"/>
      </w:pPr>
      <w:r>
        <w:rPr>
          <w:rStyle w:val="CommentReference"/>
        </w:rPr>
        <w:annotationRef/>
      </w:r>
      <w:r>
        <w:t>Ref: Modern Optical Engineering, W.J. Smith, Zemax manual.</w:t>
      </w:r>
    </w:p>
    <w:p w14:paraId="05C56BA5" w14:textId="01BF593C" w:rsidR="005002B6" w:rsidRDefault="005002B6">
      <w:pPr>
        <w:pStyle w:val="CommentText"/>
      </w:pPr>
    </w:p>
    <w:p w14:paraId="24CF006E" w14:textId="69B70C21" w:rsidR="005002B6" w:rsidRDefault="005002B6">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5002B6" w:rsidRDefault="005002B6">
      <w:pPr>
        <w:pStyle w:val="CommentText"/>
      </w:pPr>
      <w:r>
        <w:rPr>
          <w:rStyle w:val="CommentReference"/>
        </w:rPr>
        <w:annotationRef/>
      </w:r>
      <w:r>
        <w:t>Goodman, and others.</w:t>
      </w:r>
    </w:p>
  </w:comment>
  <w:comment w:id="213" w:author="indranil sinharoy" w:date="2016-09-16T02:50:00Z" w:initials="is">
    <w:p w14:paraId="47EA4646" w14:textId="44491C61" w:rsidR="005002B6" w:rsidRDefault="005002B6">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5002B6" w:rsidRDefault="005002B6" w:rsidP="00F15955">
      <w:pPr>
        <w:pStyle w:val="CommentText"/>
      </w:pPr>
      <w:r>
        <w:rPr>
          <w:rStyle w:val="CommentReference"/>
        </w:rPr>
        <w:annotationRef/>
      </w:r>
      <w:r>
        <w:t>Equation 4.35 suggests that:</w:t>
      </w:r>
    </w:p>
    <w:p w14:paraId="7DFBFA70" w14:textId="77777777" w:rsidR="005002B6" w:rsidRDefault="005002B6"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5002B6" w:rsidRDefault="005002B6" w:rsidP="00F42311">
      <w:pPr>
        <w:pStyle w:val="CommentText"/>
        <w:numPr>
          <w:ilvl w:val="0"/>
          <w:numId w:val="11"/>
        </w:numPr>
      </w:pPr>
      <w:r>
        <w:t xml:space="preserve"> We can increase the spatial resolution by increasing the mp.  </w:t>
      </w:r>
    </w:p>
    <w:p w14:paraId="11CB9178" w14:textId="77777777" w:rsidR="005002B6" w:rsidRDefault="005002B6"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5002B6" w:rsidRDefault="005002B6" w:rsidP="00F42311">
      <w:pPr>
        <w:pStyle w:val="CommentText"/>
        <w:numPr>
          <w:ilvl w:val="0"/>
          <w:numId w:val="11"/>
        </w:numPr>
      </w:pPr>
      <w:r>
        <w:t xml:space="preserve">Why do wide-angle retrofocus lenses have mp &gt; 1 and why do telephoto lenses have mp &lt; 1 ? </w:t>
      </w:r>
    </w:p>
    <w:p w14:paraId="4077BAF6" w14:textId="4B17142F" w:rsidR="005002B6" w:rsidRDefault="005002B6" w:rsidP="00F42311">
      <w:pPr>
        <w:pStyle w:val="CommentText"/>
        <w:numPr>
          <w:ilvl w:val="0"/>
          <w:numId w:val="11"/>
        </w:numPr>
      </w:pPr>
      <w:r>
        <w:t xml:space="preserve">For lens designs, does mp have any correlation with focal length? </w:t>
      </w:r>
    </w:p>
    <w:p w14:paraId="49BC2986" w14:textId="5291DA7C" w:rsidR="005002B6" w:rsidRDefault="005002B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DC8716" w14:textId="77777777" w:rsidR="004A0D8A" w:rsidRDefault="004A0D8A" w:rsidP="00165E15">
      <w:pPr>
        <w:spacing w:after="0" w:line="240" w:lineRule="auto"/>
      </w:pPr>
      <w:r>
        <w:separator/>
      </w:r>
    </w:p>
  </w:endnote>
  <w:endnote w:type="continuationSeparator" w:id="0">
    <w:p w14:paraId="3644B6F0" w14:textId="77777777" w:rsidR="004A0D8A" w:rsidRDefault="004A0D8A"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776C12F6" w:rsidR="005002B6" w:rsidRDefault="005002B6">
        <w:pPr>
          <w:pStyle w:val="Footer"/>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2D1E5E">
          <w:rPr>
            <w:rFonts w:ascii="Times New Roman" w:hAnsi="Times New Roman" w:cs="Times New Roman"/>
            <w:noProof/>
            <w:color w:val="000000" w:themeColor="text1"/>
          </w:rPr>
          <w:t>28</w:t>
        </w:r>
        <w:r w:rsidRPr="002D6DAC">
          <w:rPr>
            <w:rFonts w:ascii="Times New Roman" w:hAnsi="Times New Roman" w:cs="Times New Roman"/>
            <w:noProof/>
            <w:color w:val="000000" w:themeColor="text1"/>
          </w:rPr>
          <w:fldChar w:fldCharType="end"/>
        </w:r>
      </w:p>
    </w:sdtContent>
  </w:sdt>
  <w:p w14:paraId="23DC7B5E" w14:textId="77777777" w:rsidR="005002B6" w:rsidRDefault="00500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C76C68" w14:textId="77777777" w:rsidR="004A0D8A" w:rsidRDefault="004A0D8A" w:rsidP="00165E15">
      <w:pPr>
        <w:spacing w:after="0" w:line="240" w:lineRule="auto"/>
      </w:pPr>
      <w:r>
        <w:separator/>
      </w:r>
    </w:p>
  </w:footnote>
  <w:footnote w:type="continuationSeparator" w:id="0">
    <w:p w14:paraId="7CB13016" w14:textId="77777777" w:rsidR="004A0D8A" w:rsidRDefault="004A0D8A" w:rsidP="00165E15">
      <w:pPr>
        <w:spacing w:after="0" w:line="240" w:lineRule="auto"/>
      </w:pPr>
      <w:r>
        <w:continuationSeparator/>
      </w:r>
    </w:p>
  </w:footnote>
  <w:footnote w:id="1">
    <w:p w14:paraId="063B217D" w14:textId="3F283610" w:rsidR="005002B6" w:rsidRPr="006118AE" w:rsidRDefault="005002B6"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3288"/>
    <w:rsid w:val="001A3577"/>
    <w:rsid w:val="001A43B4"/>
    <w:rsid w:val="001A45B2"/>
    <w:rsid w:val="001A4FAC"/>
    <w:rsid w:val="001A650C"/>
    <w:rsid w:val="001A6B20"/>
    <w:rsid w:val="001B06A2"/>
    <w:rsid w:val="001B08B1"/>
    <w:rsid w:val="001B095C"/>
    <w:rsid w:val="001B1D15"/>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7F1A3-96E0-477B-816C-7422B9BA4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20932</TotalTime>
  <Pages>109</Pages>
  <Words>26148</Words>
  <Characters>149046</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176</cp:revision>
  <cp:lastPrinted>2016-08-22T17:18:00Z</cp:lastPrinted>
  <dcterms:created xsi:type="dcterms:W3CDTF">2016-08-23T07:24:00Z</dcterms:created>
  <dcterms:modified xsi:type="dcterms:W3CDTF">2016-09-19T06:50:00Z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